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spacing w:before="40"/>
        <w:rPr>
          <w:rFonts w:ascii="Arial Narrow" w:hAnsi="Arial Narrow"/>
          <w:b/>
          <w:kern w:val="2"/>
          <w:sz w:val="18"/>
        </w:rPr>
        <w:sectPr w:rsidR="00582A29">
          <w:headerReference w:type="default" r:id="rId6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2930"/>
      </w:tblGrid>
      <w:tr w:rsidR="00582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3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Personalien</w:t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  <w:tcBorders>
              <w:top w:val="single" w:sz="4" w:space="0" w:color="000080"/>
            </w:tcBorders>
          </w:tcPr>
          <w:p w:rsidR="00582A29" w:rsidRDefault="00582A29">
            <w:pPr>
              <w:spacing w:before="40"/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80"/>
            </w:tcBorders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Vorname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Geburtsdatum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Strasse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bookmarkStart w:id="0" w:name="_GoBack"/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bookmarkEnd w:id="0"/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bookmarkStart w:id="1" w:name="Text1"/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"/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privat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Arbeitgeber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Geschäft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Versicherer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Vers.-/Unfall-Nr.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br w:type="column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Diagnose</w:t>
            </w:r>
          </w:p>
        </w:tc>
      </w:tr>
      <w:bookmarkStart w:id="2" w:name="Kontrollkästchen3"/>
      <w:tr w:rsidR="00582A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95" w:type="dxa"/>
            <w:tcBorders>
              <w:top w:val="single" w:sz="4" w:space="0" w:color="000080"/>
            </w:tcBorders>
            <w:vAlign w:val="center"/>
          </w:tcPr>
          <w:p w:rsidR="00582A29" w:rsidRDefault="00582A29">
            <w:pPr>
              <w:spacing w:before="40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2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separate Zustellung an Vertrauensarzt gem. KVG</w:t>
            </w:r>
          </w:p>
        </w:tc>
      </w:tr>
      <w:bookmarkStart w:id="3" w:name="Text13"/>
      <w:tr w:rsidR="00582A2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395" w:type="dxa"/>
            <w:vAlign w:val="center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3"/>
          </w:p>
        </w:tc>
      </w:tr>
    </w:tbl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0"/>
        </w:rPr>
      </w:pPr>
    </w:p>
    <w:bookmarkStart w:id="4" w:name="Kontrollkästchen4"/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4"/>
      <w:r>
        <w:rPr>
          <w:rFonts w:ascii="Arial Narrow" w:hAnsi="Arial Narrow"/>
          <w:color w:val="000080"/>
          <w:kern w:val="2"/>
          <w:sz w:val="18"/>
        </w:rPr>
        <w:t xml:space="preserve"> Krankheit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5" w:name="Kontrollkästchen5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5"/>
      <w:r>
        <w:rPr>
          <w:rFonts w:ascii="Arial Narrow" w:hAnsi="Arial Narrow"/>
          <w:color w:val="000080"/>
          <w:kern w:val="2"/>
          <w:sz w:val="18"/>
        </w:rPr>
        <w:t xml:space="preserve"> Unfall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6" w:name="Kontrollkästchen6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6"/>
      <w:r>
        <w:rPr>
          <w:rFonts w:ascii="Arial Narrow" w:hAnsi="Arial Narrow"/>
          <w:color w:val="000080"/>
          <w:kern w:val="2"/>
          <w:sz w:val="18"/>
        </w:rPr>
        <w:t xml:space="preserve"> Invalidität</w:t>
      </w:r>
    </w:p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kern w:val="2"/>
          <w:sz w:val="10"/>
        </w:rPr>
      </w:pPr>
    </w:p>
    <w:p w:rsidR="00582A29" w:rsidRDefault="00582A29">
      <w:pPr>
        <w:pStyle w:val="Kopfzeile"/>
        <w:tabs>
          <w:tab w:val="clear" w:pos="4536"/>
          <w:tab w:val="clear" w:pos="9072"/>
          <w:tab w:val="center" w:pos="2268"/>
          <w:tab w:val="right" w:pos="4395"/>
        </w:tabs>
        <w:rPr>
          <w:rFonts w:ascii="Arial Narrow" w:hAnsi="Arial Narrow"/>
          <w:kern w:val="2"/>
          <w:sz w:val="18"/>
        </w:rPr>
      </w:pPr>
    </w:p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17"/>
        <w:gridCol w:w="2835"/>
      </w:tblGrid>
      <w:tr w:rsidR="00582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72" w:type="dxa"/>
            <w:gridSpan w:val="6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Physiotherapeutische Behandlung (durch Arzt/Ärztin auszufüllen)</w:t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1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:rsidR="00582A29" w:rsidRDefault="00582A29">
            <w:pPr>
              <w:rPr>
                <w:rFonts w:ascii="Arial Narrow" w:hAnsi="Arial Narrow"/>
                <w:kern w:val="2"/>
                <w:sz w:val="10"/>
              </w:rPr>
            </w:pP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Verordnung:</w:t>
            </w:r>
          </w:p>
        </w:tc>
        <w:bookmarkStart w:id="7" w:name="Kontrollkästchen1"/>
        <w:tc>
          <w:tcPr>
            <w:tcW w:w="1134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7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erste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zweite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dritte</w:t>
            </w:r>
          </w:p>
        </w:tc>
        <w:tc>
          <w:tcPr>
            <w:tcW w:w="1417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vierte</w:t>
            </w:r>
          </w:p>
        </w:tc>
        <w:tc>
          <w:tcPr>
            <w:tcW w:w="283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Langzeitbehandlung</w:t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spacing w:after="60"/>
        <w:rPr>
          <w:rFonts w:ascii="Arial Narrow" w:hAnsi="Arial Narrow"/>
          <w:b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</w:p>
    <w:p w:rsidR="00582A29" w:rsidRDefault="00582A29">
      <w:pPr>
        <w:pStyle w:val="berschrift1"/>
      </w:pPr>
      <w:r>
        <w:t>Ziel der Behandlung:</w:t>
      </w:r>
    </w:p>
    <w:bookmarkStart w:id="8" w:name="Kontrollkästchen2"/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8"/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color w:val="000080"/>
          <w:kern w:val="2"/>
          <w:sz w:val="18"/>
        </w:rPr>
        <w:t>Analgesie/Entzündungshemmung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Gelenksfunktion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Muskelfunktion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Propriozeption/Koordination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cardio-pulm. 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Entstauung</w:t>
      </w:r>
    </w:p>
    <w:p w:rsidR="00582A29" w:rsidRDefault="00582A29">
      <w:pPr>
        <w:pBdr>
          <w:bottom w:val="single" w:sz="6" w:space="1" w:color="auto"/>
        </w:pBd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Anderes:</w:t>
      </w:r>
      <w:r>
        <w:rPr>
          <w:rFonts w:ascii="Arial Narrow" w:hAnsi="Arial Narrow"/>
          <w:kern w:val="2"/>
          <w:sz w:val="18"/>
        </w:rPr>
        <w:t xml:space="preserve"> </w:t>
      </w:r>
      <w:bookmarkStart w:id="9" w:name="Text2"/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9"/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Spezielles</w:t>
      </w:r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Funktioneller Verband (Tape)</w:t>
      </w:r>
    </w:p>
    <w:p w:rsidR="00582A29" w:rsidRDefault="00582A29">
      <w:pPr>
        <w:spacing w:after="60"/>
        <w:rPr>
          <w:rFonts w:ascii="Arial Narrow" w:hAnsi="Arial Narrow"/>
          <w:b/>
          <w:kern w:val="2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Instruktion</w:t>
      </w:r>
      <w:r>
        <w:rPr>
          <w:rFonts w:ascii="Arial Narrow" w:hAnsi="Arial Narrow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</w:rPr>
        <w:t>Physiotherapeutische Massnahmen: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(durch Arzt/Ärztin auszufüllen, wenn er/sie es wünscht)</w:t>
      </w: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</w:pPr>
    </w:p>
    <w:bookmarkStart w:id="10" w:name="Text5"/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0"/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p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7"/>
      </w:tblGrid>
      <w:tr w:rsidR="00582A2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127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Anz. Behandlungen: </w:t>
            </w:r>
            <w:bookmarkStart w:id="11" w:name="Text3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Domizilbehandlung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pro Tag 2 Behandlu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n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gen</w:t>
            </w:r>
          </w:p>
        </w:tc>
        <w:tc>
          <w:tcPr>
            <w:tcW w:w="2837" w:type="dxa"/>
            <w:vAlign w:val="center"/>
          </w:tcPr>
          <w:p w:rsidR="00582A29" w:rsidRDefault="00582A29">
            <w:pPr>
              <w:jc w:val="right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Arztkontrolle nach </w:t>
            </w:r>
            <w:bookmarkStart w:id="12" w:name="Text4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2"/>
            <w:r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Behandlu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n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gen</w:t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072" w:type="dxa"/>
            <w:gridSpan w:val="4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Vermietung von Geräten:</w:t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bookmarkStart w:id="13" w:name="Text9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3"/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Textkrper"/>
        <w:rPr>
          <w:sz w:val="20"/>
        </w:rPr>
      </w:pPr>
      <w:r>
        <w:rPr>
          <w:sz w:val="20"/>
        </w:rPr>
        <w:t>Der/die Physiotherapeut/in kann mit dem Einverständnis des Arztes/der Ärztin die physiotherapeutischen Mas</w:t>
      </w:r>
      <w:r>
        <w:rPr>
          <w:sz w:val="20"/>
        </w:rPr>
        <w:t>s</w:t>
      </w:r>
      <w:r>
        <w:rPr>
          <w:sz w:val="20"/>
        </w:rPr>
        <w:t>nahmen wechseln, wenn dies zur effizienteren Erreichung des Behandlung</w:t>
      </w:r>
      <w:r>
        <w:rPr>
          <w:sz w:val="20"/>
        </w:rPr>
        <w:t>s</w:t>
      </w:r>
      <w:r>
        <w:rPr>
          <w:sz w:val="20"/>
        </w:rPr>
        <w:t>zieles beiträgt.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227"/>
        </w:sectPr>
      </w:pPr>
    </w:p>
    <w:p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t>Arzt/Ärztin (Stempel): KSK-Nr.: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Datum:</w:t>
      </w:r>
      <w:bookmarkStart w:id="14" w:name="Text12"/>
      <w:r>
        <w:rPr>
          <w:rFonts w:ascii="Arial Narrow" w:hAnsi="Arial Narrow"/>
          <w:color w:val="000080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4"/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  <w:sz w:val="18"/>
        </w:rPr>
        <w:t>Physiotherapeut/in (KSK-Stempel):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 xml:space="preserve">Datum: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736"/>
      </w:tblGrid>
      <w:tr w:rsidR="00582A29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582A29" w:rsidRDefault="00582A29">
            <w:pPr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Bemerkungen:</w:t>
            </w:r>
          </w:p>
        </w:tc>
        <w:bookmarkStart w:id="15" w:name="Text11"/>
        <w:tc>
          <w:tcPr>
            <w:tcW w:w="7736" w:type="dxa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5"/>
          </w:p>
        </w:tc>
      </w:tr>
    </w:tbl>
    <w:p w:rsidR="00582A29" w:rsidRDefault="00582A29">
      <w:pPr>
        <w:rPr>
          <w:kern w:val="2"/>
          <w:sz w:val="18"/>
        </w:rPr>
      </w:pPr>
    </w:p>
    <w:sectPr w:rsidR="00582A29">
      <w:type w:val="continuous"/>
      <w:pgSz w:w="11906" w:h="16838"/>
      <w:pgMar w:top="1417" w:right="1417" w:bottom="1134" w:left="1417" w:header="720" w:footer="720" w:gutter="0"/>
      <w:cols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45" w:rsidRDefault="00FB6845">
      <w:r>
        <w:separator/>
      </w:r>
    </w:p>
  </w:endnote>
  <w:endnote w:type="continuationSeparator" w:id="0">
    <w:p w:rsidR="00FB6845" w:rsidRDefault="00FB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45" w:rsidRDefault="00FB6845">
      <w:r>
        <w:separator/>
      </w:r>
    </w:p>
  </w:footnote>
  <w:footnote w:type="continuationSeparator" w:id="0">
    <w:p w:rsidR="00FB6845" w:rsidRDefault="00FB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29" w:rsidRDefault="00FB6845">
    <w:pPr>
      <w:pStyle w:val="Kopfzeile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1043940</wp:posOffset>
              </wp:positionV>
              <wp:extent cx="2743200" cy="365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A29" w:rsidRDefault="00582A29">
                          <w:pPr>
                            <w:pStyle w:val="berschrift2"/>
                          </w:pPr>
                          <w:r>
                            <w:t>Verordnung zur Physiotherapie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82.2pt;width:3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7n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oTq9cRU43Rtw8wNsA8sxU2fuNP3ikNI3LVEbfmWt7ltOGEQXTyYnR0ccF0DW&#10;/XvN4Bqy9ToCDY3tQumgGAjQgaXHIzMhFAqb+bw4B7oxomA7n03ns0hdQqrDaWOdf8t1h8KkxhaY&#10;j+hkd+c85AGuB5dwmdNSsJWQMi7sZn0jLdoRUMkqfiF1OPLCTargrHQ4NprHHQgS7gi2EG5k/anM&#10;8iK9zsvJaraYT4pVMZ2U83QxSbPyupylRVncrr6HALOiagVjXN0JxQ8KzIq/Y3jfC6N2ogZRX+Ny&#10;mk9Hiv6YZBq/3yXZCQ8NKUVX48XRiVSB2DeKQdqk8kTIcZ68DD+WDGpw+MeqRBkE5kcN+GE9AErQ&#10;xlqzRxCE1cAXUAuvCExabb9h1ENH1th93RLLMZLvFIiqzIoitHBcFNN5Dgt7almfWoiiAFVjj9E4&#10;vfFj22+NFZsWbhplrPQVCLERUSPPUUEKYQFdF5PZvxChrU/X0ev5HVv+AAAA//8DAFBLAwQUAAYA&#10;CAAAACEADWslxt4AAAAKAQAADwAAAGRycy9kb3ducmV2LnhtbEyPwU7DMAyG70i8Q2QkLmhLCV0L&#10;pekESCCuG3sAt8naisapmmzt3h5zgqPtT7+/v9wubhBnO4Xek4b7dQLCUuNNT62Gw9f76hFEiEgG&#10;B09Ww8UG2FbXVyUWxs+0s+d9bAWHUChQQxfjWEgZms46DGs/WuLb0U8OI49TK82EM4e7QaokyaTD&#10;nvhDh6N962zzvT85DcfP+W7zNNcf8ZDv0uwV+7z2F61vb5aXZxDRLvEPhl99VoeKnWp/IhPEoGG1&#10;yZnkfZamIBhIVfYAotaglEpAVqX8X6H6AQAA//8DAFBLAQItABQABgAIAAAAIQC2gziS/gAAAOEB&#10;AAATAAAAAAAAAAAAAAAAAAAAAABbQ29udGVudF9UeXBlc10ueG1sUEsBAi0AFAAGAAgAAAAhADj9&#10;If/WAAAAlAEAAAsAAAAAAAAAAAAAAAAALwEAAF9yZWxzLy5yZWxzUEsBAi0AFAAGAAgAAAAhAOp7&#10;zueEAgAADwUAAA4AAAAAAAAAAAAAAAAALgIAAGRycy9lMm9Eb2MueG1sUEsBAi0AFAAGAAgAAAAh&#10;AA1rJcbeAAAACgEAAA8AAAAAAAAAAAAAAAAA3gQAAGRycy9kb3ducmV2LnhtbFBLBQYAAAAABAAE&#10;APMAAADpBQAAAAA=&#10;" o:allowincell="f" stroked="f">
              <v:textbox>
                <w:txbxContent>
                  <w:p w:rsidR="00582A29" w:rsidRDefault="00582A29">
                    <w:pPr>
                      <w:pStyle w:val="berschrift2"/>
                    </w:pPr>
                    <w:r>
                      <w:t>Verordnung zur Physiotherapie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198120</wp:posOffset>
              </wp:positionH>
              <wp:positionV relativeFrom="paragraph">
                <wp:posOffset>1379220</wp:posOffset>
              </wp:positionV>
              <wp:extent cx="55778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8F245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08.6pt" to="454.8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yHGgIAADMEAAAOAAAAZHJzL2Uyb0RvYy54bWysU02P2yAQvVfqf0DcE9upk3itOKvKTtrD&#10;to202x9AAMeoGBCQOFHV/96BfHTTXqqqPuDBzDy/mfdYPB57iQ7cOqFVhbNxihFXVDOhdhX++rIe&#10;FRg5TxQjUite4RN3+HH59s1iMCWf6E5Lxi0CEOXKwVS4896USeJox3vixtpwBYettj3xsLW7hFky&#10;AHovk0mazpJBW2asptw5+NqcD/Ey4rctp/5L2zrukawwcPNxtXHdhjVZLki5s8R0gl5okH9g0ROh&#10;4Kc3qIZ4gvZW/AHVC2q1060fU90num0F5bEH6CZLf+vmuSOGx15gOM7cxuT+Hyz9fNhYJFiFJxgp&#10;0oNET0JxNAmTGYwrIaFWGxt6o0f1bJ40/eaQ0nVH1I5Hhi8nA2VZqEjuSsLGGcDfDp80gxyy9zqO&#10;6djaHrVSmI+hMIDDKNAx6nK66cKPHlH4OJ3O50UO8tHrWULKABEKjXX+A9c9CkGFJbCPgOTw5Hyg&#10;9CslpCu9FlJG2aVCA/RdTOfTWOG0FCychjxnd9taWnQgwTnwFNEsgHaXZvVesYjWccJWl9gTIc8x&#10;5EsV8KAX4HOJztb4/pA+rIpVkY/yyWw1ytOmGb1f1/lots7m0+ZdU9dN9iNQy/KyE4xxFdhdbZrl&#10;f2eDy4U5G+xm1Nscknv0ODAge31H0lHWoOTZE1vNTht7lRucGZMvtyhY//Ue4td3ffkTAAD//wMA&#10;UEsDBBQABgAIAAAAIQCnaMv63QAAAAoBAAAPAAAAZHJzL2Rvd25yZXYueG1sTI9BT8MwDIXvSPyH&#10;yEhc0Ja0QxstTSdAwJ2BtGvaek1F41RNupX9eoyEBDfb7+m9z8V2dr044hg6TxqSpQKBVPumo1bD&#10;x/vL4g5EiIYa03tCDV8YYFteXhQmb/yJ3vC4i63gEAq50WBjHHIpQ23RmbD0AxJrBz86E3kdW9mM&#10;5sThrpepUmvpTEfcYM2ATxbrz93kuOQ1U2p18/x4a8+Tq+aNPe8PVuvrq/nhHkTEOf6Z4Qef0aFk&#10;pspP1ATRa1glKTs1pMmGBzZkKluDqH4vsizk/xfKbwAAAP//AwBQSwECLQAUAAYACAAAACEAtoM4&#10;kv4AAADhAQAAEwAAAAAAAAAAAAAAAAAAAAAAW0NvbnRlbnRfVHlwZXNdLnhtbFBLAQItABQABgAI&#10;AAAAIQA4/SH/1gAAAJQBAAALAAAAAAAAAAAAAAAAAC8BAABfcmVscy8ucmVsc1BLAQItABQABgAI&#10;AAAAIQDSc3yHGgIAADMEAAAOAAAAAAAAAAAAAAAAAC4CAABkcnMvZTJvRG9jLnhtbFBLAQItABQA&#10;BgAIAAAAIQCnaMv63QAAAAoBAAAPAAAAAAAAAAAAAAAAAHQEAABkcnMvZG93bnJldi54bWxQSwUG&#10;AAAAAAQABADzAAAAfgUAAAAA&#10;" o:allowincell="f" strokecolor="navy" strokeweight="2.25pt"/>
          </w:pict>
        </mc:Fallback>
      </mc:AlternateContent>
    </w:r>
    <w:r>
      <w:rPr>
        <w:noProof/>
        <w:lang w:val="de-CH"/>
      </w:rPr>
      <w:drawing>
        <wp:inline distT="0" distB="0" distL="0" distR="0">
          <wp:extent cx="5759450" cy="850900"/>
          <wp:effectExtent l="0" t="0" r="0" b="0"/>
          <wp:docPr id="1" name="Bild 1" descr="Logos_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A29" w:rsidRDefault="00582A29">
    <w:pPr>
      <w:pStyle w:val="Kopfzeile"/>
    </w:pPr>
  </w:p>
  <w:p w:rsidR="00582A29" w:rsidRDefault="00582A29">
    <w:pPr>
      <w:pStyle w:val="Kopfzeile"/>
    </w:pPr>
  </w:p>
  <w:p w:rsidR="00582A29" w:rsidRDefault="00582A29">
    <w:pPr>
      <w:pStyle w:val="Kopfzeile"/>
    </w:pPr>
  </w:p>
  <w:p w:rsidR="00582A29" w:rsidRDefault="00582A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fLlgsfmBVeHB0qdvTWUT8Q+THNb452Jv8KuZCCBTfh3274098q3muAFBH6rz2xZ+Bd7JiNcupYd/eBLKDlfg==" w:salt="NEtl3MrmJXZRZl7SfrogV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45"/>
    <w:rsid w:val="00106B46"/>
    <w:rsid w:val="00582A29"/>
    <w:rsid w:val="00AF2A19"/>
    <w:rsid w:val="00C33705"/>
    <w:rsid w:val="00D72E2E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BA52C87D-CCDE-4223-B476-79E04D2C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rFonts w:ascii="Arial Narrow" w:hAnsi="Arial Narrow"/>
      <w:b/>
      <w:color w:val="000080"/>
      <w:kern w:val="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color w:val="000080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/>
      <w:b/>
      <w:color w:val="000080"/>
      <w:kern w:val="2"/>
      <w:sz w:val="24"/>
    </w:rPr>
  </w:style>
  <w:style w:type="paragraph" w:styleId="Sprechblasentext">
    <w:name w:val="Balloon Text"/>
    <w:basedOn w:val="Standard"/>
    <w:semiHidden/>
    <w:rsid w:val="00A4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in,%20Orga\Vorlagen\Admin%20&amp;%20Orga\Verordnungsformular%20ambulan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Verordnungsformular ambulant.dot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PHYSIOTHERAPIE</vt:lpstr>
    </vt:vector>
  </TitlesOfParts>
  <Company>Luzerner Zeitung AG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PHYSIOTHERAPIE</dc:title>
  <dc:subject/>
  <dc:creator>Studer Hanspeter</dc:creator>
  <cp:keywords/>
  <dc:description/>
  <cp:lastModifiedBy>Studer Hanspeter</cp:lastModifiedBy>
  <cp:revision>1</cp:revision>
  <cp:lastPrinted>2002-03-20T12:08:00Z</cp:lastPrinted>
  <dcterms:created xsi:type="dcterms:W3CDTF">2018-08-13T11:07:00Z</dcterms:created>
  <dcterms:modified xsi:type="dcterms:W3CDTF">2018-08-13T11:08:00Z</dcterms:modified>
</cp:coreProperties>
</file>